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60" w:rsidRDefault="00D56B60" w:rsidP="00114FF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FF6" w:rsidRPr="00A5415A" w:rsidRDefault="00114FF6" w:rsidP="00114FF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14FF6" w:rsidRPr="00A5415A" w:rsidRDefault="00114FF6" w:rsidP="00114FF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114FF6" w:rsidRPr="00A5415A" w:rsidRDefault="00114FF6" w:rsidP="00114FF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114FF6" w:rsidRDefault="00114FF6" w:rsidP="00114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A3D21">
        <w:rPr>
          <w:rFonts w:ascii="Times New Roman" w:hAnsi="Times New Roman" w:cs="Times New Roman"/>
          <w:bCs/>
          <w:sz w:val="28"/>
          <w:szCs w:val="28"/>
        </w:rPr>
        <w:t>23</w:t>
      </w:r>
      <w:r w:rsidR="009C66CE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631BD">
        <w:rPr>
          <w:rFonts w:ascii="Times New Roman" w:hAnsi="Times New Roman" w:cs="Times New Roman"/>
          <w:bCs/>
          <w:sz w:val="28"/>
          <w:szCs w:val="28"/>
        </w:rPr>
        <w:t>7523</w:t>
      </w:r>
      <w:r w:rsidR="009C66CE">
        <w:rPr>
          <w:rFonts w:ascii="Times New Roman" w:hAnsi="Times New Roman" w:cs="Times New Roman"/>
          <w:bCs/>
          <w:sz w:val="28"/>
          <w:szCs w:val="28"/>
        </w:rPr>
        <w:t>р</w:t>
      </w:r>
    </w:p>
    <w:p w:rsidR="00114FF6" w:rsidRDefault="00114FF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C520E" w:rsidRDefault="001C520E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114FF6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4FF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FF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проведении аукциона</w:t>
      </w: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0D218B" w:rsidRDefault="002B7251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Форма торгов: аукцион в электронной форме, открытый по составу участников и открытый по форме подачи предложений о размере годовой арендной платы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C520E" w:rsidRPr="000D218B" w:rsidRDefault="001C520E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9373" w:type="dxa"/>
          </w:tcPr>
          <w:p w:rsidR="002E1F03" w:rsidRPr="000D218B" w:rsidRDefault="00ED5B89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Предме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 аукциона: право на заключение договоров аренды земельных участков, находящихся на территории городского округа "Город Архангельск"</w:t>
            </w:r>
          </w:p>
          <w:p w:rsidR="000816B9" w:rsidRPr="000D218B" w:rsidRDefault="000816B9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31840" w:rsidRPr="000D218B" w:rsidRDefault="00ED5B89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Лот № 1: </w:t>
            </w:r>
            <w:r w:rsidR="00237D2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</w:t>
            </w:r>
            <w:r w:rsidR="00B274B1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емельный участок (категория земе</w:t>
            </w:r>
            <w:r w:rsidR="000816B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ль - земли населенных пунктов)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114FF6" w:rsidRPr="000D218B">
              <w:t xml:space="preserve"> 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находящийся в собственности городского округа "Город Архангельск",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274B1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582458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274B1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кадастровым номером 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29:22:050502:1623, площадью 692 кв. м, расположенный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адресу: Российская Федерация, Архангельская область, </w:t>
            </w:r>
            <w:r w:rsidR="006D7677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городской округ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"Город</w:t>
            </w:r>
            <w:r w:rsidR="00582458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Архангельск", город Архангельск,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улица Володарского, </w:t>
            </w:r>
            <w:r w:rsidR="00321138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земельный участок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69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B3184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для благоустройства территории</w:t>
            </w:r>
            <w:r w:rsidR="00047C92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92228" w:rsidRPr="000D218B" w:rsidRDefault="00D9222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037BB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аренды – </w:t>
            </w:r>
            <w:r w:rsidR="00F037B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(сорок девять) лет с момента подписания договора аренды.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цена продажи земельного участка: </w:t>
            </w: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54 000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пятьдесят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четыре тысячи) рублей 00 коп. </w:t>
            </w: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Суммы задатка на участие в аукционе: </w:t>
            </w: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54 000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пятьдесят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четыре тысячи) рублей 00 коп.</w:t>
            </w:r>
            <w:r w:rsidR="00075F1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(100 процентов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</w:t>
            </w: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"Шаг аукциона": 1 620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одна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тысяча шесть</w:t>
            </w:r>
            <w:r w:rsidR="00075F1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сот двадцать) рублей 00 коп. (3 процента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95B98" w:rsidRPr="000D218B" w:rsidRDefault="00E95B9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условия договора: проект благоустройства </w:t>
            </w:r>
            <w:r w:rsidR="00B55BDC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земельного участка 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согласовать в порядке</w:t>
            </w:r>
            <w:r w:rsidR="001A77B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8E10AF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утвержденно</w:t>
            </w:r>
            <w:r w:rsidR="0010188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 п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остановлением</w:t>
            </w:r>
            <w:r w:rsidR="008E10AF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Администрации муниципального образования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"Город Архангельск" от 22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марта 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2019 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года 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390</w:t>
            </w:r>
            <w:r w:rsidR="008E10AF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85916" w:rsidRPr="000D218B" w:rsidRDefault="0008591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Ограничения, обременения: земельный участок</w:t>
            </w:r>
            <w:r w:rsidR="00913EF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кадастровым номером</w:t>
            </w:r>
            <w:r w:rsidR="00273AE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29:22:050502:1623</w:t>
            </w:r>
            <w:r w:rsidR="00913EF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расположен в зоне застройки многоэтажными жилыми домами (с кодовым обозначением Ж4),</w:t>
            </w:r>
            <w:r w:rsidR="00580B72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913EF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зоне с особыми условиями использования территорий:</w:t>
            </w:r>
          </w:p>
          <w:p w:rsidR="00085916" w:rsidRPr="000D218B" w:rsidRDefault="0008591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пояс санитарной охраны источника питьевого и хозяйственно-бытового водоснабжения;</w:t>
            </w:r>
          </w:p>
          <w:p w:rsidR="00085916" w:rsidRPr="000D218B" w:rsidRDefault="0008591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"Приаэродромная территория аэропорта Васьково. Третья подзона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", реестровый номер 29:00-6.284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085916" w:rsidRPr="000D218B" w:rsidRDefault="0008591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"Приаэродромная территория аэропорта Васьково. Пятая подзона", реест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ровый номер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29:00-6.283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085916" w:rsidRPr="000D218B" w:rsidRDefault="0008591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"Приаэродромная территория аэропорта Васьково. Шестая подзона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", реестровый номер 29:00-6.286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085916" w:rsidRPr="000D218B" w:rsidRDefault="0008591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"Приаэродромная </w:t>
            </w:r>
            <w:r w:rsidR="00D979A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территория аэропорта Васьково</w:t>
            </w:r>
            <w:r w:rsidR="004C1E2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", </w:t>
            </w:r>
            <w:r w:rsidR="00D979A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реестровый номер 29:00</w:t>
            </w:r>
            <w:r w:rsidR="0045268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-6.285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930407" w:rsidRPr="000D218B" w:rsidRDefault="00930407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"ВЛ-04 УЛ ВОЛОДАРСКОГО"-реестровый номер </w:t>
            </w:r>
            <w:r w:rsidR="00B55BDC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29:22-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6.650;</w:t>
            </w:r>
          </w:p>
          <w:p w:rsidR="00930407" w:rsidRPr="000D218B" w:rsidRDefault="00930407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публичный сервитут "ВЛ-04 УЛ ВОЛОДАРСКОРГО</w:t>
            </w:r>
            <w:r w:rsidR="00580B72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"- 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реестровый номер 29:22-6.763.</w:t>
            </w:r>
          </w:p>
          <w:p w:rsidR="00B55BDC" w:rsidRDefault="00B55BD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постановлением Правительства Архангельской области </w:t>
            </w:r>
            <w:r w:rsidR="00431B3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18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ноября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431B3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2014</w:t>
            </w:r>
            <w:r w:rsidR="00114FF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года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(далее – Постановление № 460-пп) земельный участок с кадастровым номером 29:22:050502:1623 расположен в границах зон с особыми </w:t>
            </w:r>
            <w:r w:rsidR="00D979AA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условиями использования территории:</w:t>
            </w:r>
          </w:p>
          <w:p w:rsidR="000D218B" w:rsidRPr="000D218B" w:rsidRDefault="000D218B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D12A8" w:rsidRPr="000D218B" w:rsidRDefault="002D12A8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="0008591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="00913EFD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дзона ЗРЗ-3</w:t>
            </w:r>
            <w:r w:rsidR="0008591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зоны регулирования застройки и хозяйственной деятельности</w:t>
            </w:r>
            <w:r w:rsidR="00922FAF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объектов культурного наследия (ЗРЗ)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2D12A8" w:rsidRPr="000D218B" w:rsidRDefault="002D12A8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исторические линии застройки кварталов (охраняемые ценные элементы планировочной структуры)</w:t>
            </w:r>
            <w:r w:rsidR="00580B72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E95B98" w:rsidRPr="000D218B" w:rsidRDefault="00922FAF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границы исторической части города на начало XX века</w:t>
            </w:r>
            <w:r w:rsidR="000D22FC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790CB6" w:rsidRPr="000D218B" w:rsidRDefault="00790CB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Градо</w:t>
            </w:r>
            <w:r w:rsidR="008E10AF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строительный план земельного участка № </w:t>
            </w:r>
            <w:r w:rsidR="00F404B6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РФ-29-3-01-0-00-2022-4491</w:t>
            </w:r>
            <w:r w:rsidR="00414C31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Лот № 2: Земельный участок (категория земель - земли населенных пунктов), государственная собственность на который не разграничена, с кадастровым номером 29:22:040215:144, общей площадью 10 689 кв. м, расположенный по адресу: Российская Федерация, Архангельская область, городской округ "Город Архангельск", город Архангельск, проезд Шестой (Кузнечихинский промузел), земельный участок 9,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для складов, строительной промышленности.</w:t>
            </w:r>
          </w:p>
          <w:p w:rsidR="00D92228" w:rsidRPr="000D218B" w:rsidRDefault="00D9222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аренды земельного участка – 7 (семь) лет с момента подписания договора аренды. 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Начальный размер годовой арендной платы: 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279 000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двести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семьдесят девять тысяч) рублей 00 коп. 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Сумма задатка на участие в аукционе: 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279 000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двести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семьдесят девять тысяч) рублей 00 коп. (100 процентов)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"Шаг аукциона": 8 370 (</w:t>
            </w:r>
            <w:r w:rsidR="000D218B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восемь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тысяч триста семьдесят) рублей 00 коп. (3 процента).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условия договора - отсутствуют.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Ограничения, обременения – земельный участок расположен в производственной зоне (кодовое обозначение П1) с ограничениями по использованию: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пояс зоны санитарной охраны источника питьевого и хозяйственно-бытового водоснабжения;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зона затопления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29:00-6.276);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зона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эт./27 м, максимальный процент застройки 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границах земельного участка – 60 процентов ("Склады"), 80 процентов ("Строительная промышленность"), минимальный процент застройки в границах земельного участка –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процентов.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Технические условия: 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 Водоснабжение, водоотведение:  Возможность подключения к централизованным системам водоснабжения и водоотведения г. Архангельска объектов капитального строительства на земельном участке с кадастровым номером 29:22:040215:144 площадью 10689 кв. м в Октябрьском территориальном округе г. Архангельска по проезду Шестому (Кузнечихинский промузел) в производственной зоне (далее - Объекты) с видом разрешенного использования: "Склады. Строительная промышленность" имеется.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Планируемая точка подключения к централизованной сети водоснабжения определяется на границе земельного участка на расстоянии примерно 950 метров к действующей сети водоснабжения Ду 250 мм на пересечении 1-го и 4-го проездов.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Планируемая точка подключения к централизованной сети водоотведения определяется на границе земельного участка на расстоянии примерно 950 метров в действующую сеть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самотечной канализации 400 мм на пересечении 1-го и 4-го проездов.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-5,0 м.куб/сутки. Необходимость устройства насосных станций водоснабжения и водоотведения определить после заключения договора на подключение в рамках разработки проекта.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год.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со статьей 18 п. 13 Федерального закона от 7 декабря 2011 года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 водоснабжения (водоотведения)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(письмо ООО "РВК-Архангельск" от 1 апреля 2022 года № И.АР-01042022-027).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2. Электроснабжение: Для подготовки предварительной информации об объеме и сроках выполнения мероприятий, сроках действия технических условий, а также размерах платы 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технологическое присоединение к электрическим сетям электроприемников объектов необходимо предоставить в адрес ПО "Архангельские электрические сети" следующие данные: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максимальную потребляемую мощность электроприемников объектов;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категорию надежности электроснабжения электроприемников объектов;</w:t>
            </w:r>
          </w:p>
          <w:p w:rsidR="00114FF6" w:rsidRPr="000D218B" w:rsidRDefault="00114FF6" w:rsidP="005A3D21">
            <w:pPr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точек присоединения к электрическим сетям элекгроприемников объектов.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соответствии с пунктом 6 "Правил технологического присоединения энергоприиимающих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утвержденных постановлением Правительства Российской Федерации от 27 декабря 2004 года № 861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(далее - Правила) технологическое присоединение осуществляется на основании договора, заключаемого между сетевой организацией и юридическим или физическим лицом. Технические условия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соответствии с пунктом 15 Правил являются неотъемлемым приложением к указанному договору.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Процедура технологического присоединения определена пунктом 7 Правил.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заключения договора об осуществлении технологического присоединения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пунктом 10 Правил технологического присоединения к заявке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обязательном порядке прилагаются следующие документы: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план расположения энергопринимающих устройств, которые необходимо присоединить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электрическим сетям сетевой организации;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 котором расположены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(будут располагаться) объекты заявителя, либо право собственности или иное предусмотренное законом основание на энергопринимающие устройства;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юридических лиц - выписка из Единого государственного реестра юридических лиц,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также доверенность иди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114FF6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(мощность) на розничном рынке.</w:t>
            </w:r>
          </w:p>
          <w:p w:rsidR="000D218B" w:rsidRPr="000D218B" w:rsidRDefault="000D218B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 основании постановления Правительства Российской Федерации от 10 марта 2020 года № 262 "О внесении изменений и признании утратившими силу некоторых актов Правительства Российской Федерации" изменен порядок технологического присоединения энергопринимающих устройств в отношении заявителей, указанных в пунктах 12(1)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 14 Правил. Документооборот по технологическому присоединению между указанными заявителя и Сетевой организацией осуществляется только в электронном виде через информационно-телекоммуникационную сеть "Интернет".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осуществления технологического присоединения Объекта необходимо направить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адрес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 "Архангельские электрические сети" заявку на технологического присоединение через Личный кабинет на Портале электросетевых услуг ПАО "Россети" </w:t>
            </w:r>
            <w:r w:rsidR="005A3D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(https://портал-тп.рф.) (письмо ПАО "Россети Северо-Запад от 5 мая 2022 года МР2/1-1/26—16/2472).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3. Теплоснабжение: планируемое к строительству "нежилое здание" на земельном участке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 кадастровым номером 29:22:040215:144, расположенном по адресу: Российская Федерация, Архангельская область, городской округ "Город Архангельск", город Архангельск, проезд Шестой (Кузнечихинский промузел), земельный участок 9 находится вне зоны действия существующих источников и систем теплоснабжения. Таким образом, ПАО "ТГК-2" не имеет возможности выдать технические условия на подключение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системе теплоснабжения указанного объекта (письмо ПАО "ТГК-2" от 31 марта 2022 года № 2201/575-2022).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 Ливневая канализация: в районе земельного участка с кадастровым номером 29:22:040215:144 нет инженерных коммуникаций, находящихся в хозяйственном ведении МУП "Городское благоустройство" (письмо МУП " Городское благоустройство" от 25 марта 2022 года № 246).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 Наружное освещение: Технологическое присоединение к электрическим сетям объекта: "Участок 9 с видом разрешенного использования: "Склады. Строительная промышленность" на земельном участке с кадастровым условным номером 29:22:040215:144 по проезду Шестой (Кузнечихинский промузел) в г. Архангельске выполнить согласно следующим техническим условиям: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Питание сети наружного освещения осуществить от вводно-распределительного устройства любого технического помещения или от питающей трансформаторной подстанции. Управление освещением автоматическое.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Обеспечить освещенность территории объекта, подъездных путей, мест парковок автотранспорта согласно СП 52.13330.2016.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Светильники принять светодиодные (рекомендуемый производитель "Световые Технологии"), удовлетворяющие требованиям Поста</w:t>
            </w:r>
            <w:r w:rsidR="001C520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новления Правительства РФ 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1C520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24 декабря 2020 года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№</w:t>
            </w:r>
            <w:r w:rsidR="001C520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2255 "Об утверждении требований к осветительным устройствам и электрическим лампам, используемым в цепях переменного тока в целях освещения"</w:t>
            </w:r>
            <w:r w:rsid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(с общим индексом цветопередачи не менее 70, с коэффициентом пульсации светового потока не более 15</w:t>
            </w:r>
            <w:r w:rsidR="001C520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процентов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со световой отдачей не менее 125лм/Вт, цветовой температурой 3500-4500К и т.д.).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кабель-каналах и размещение светильников на фасаде здания), или кабельную с прокладкой кабеля в земляной траншее и с установкой светильников на опорах.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Все проектные и электромонтажные работы выполнить в соответствии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с требованиями ПУЭ, ПТЭЭП, ПОТЭЭ и действующих нормативно-технических документов.</w:t>
            </w:r>
          </w:p>
          <w:p w:rsidR="00114FF6" w:rsidRPr="000D218B" w:rsidRDefault="00114FF6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Технические условия действительны в течение двух лет (письмо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МУП "Горсвет" от 31 марта 2022 года № 463/04).</w:t>
            </w:r>
          </w:p>
          <w:p w:rsidR="00D92228" w:rsidRPr="000D218B" w:rsidRDefault="00D92228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F353C" w:rsidRPr="000D218B" w:rsidRDefault="00D56B60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 w:rsidR="006F353C" w:rsidRPr="000D218B">
              <w:rPr>
                <w:rFonts w:ascii="Times New Roman" w:hAnsi="Times New Roman" w:cs="Times New Roman"/>
                <w:sz w:val="24"/>
                <w:szCs w:val="24"/>
              </w:rPr>
              <w:t>: Земельный участок (категория земель - земли населенных пунктов),</w:t>
            </w:r>
            <w:r w:rsidR="006F353C" w:rsidRPr="000D218B">
              <w:t xml:space="preserve"> </w:t>
            </w:r>
            <w:r w:rsidR="006F353C"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находящийся в собственности городского округа "Город Архангельск",  </w:t>
            </w:r>
            <w:r w:rsidR="006F353C"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кадастровым номером 29:22:040203:682, общей площадью 4005 кв. м, расположенный по адресу: Российская Федерация, Архангельская область, городской округ "Город Архангельск", город Архангельск, Талажское шоссе земельный участок 6, для складов, объектов дорожного сервиса.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–7 лет с момента подписания договора аренды.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156 000 (</w:t>
            </w:r>
            <w:r w:rsidR="000D218B"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сто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пятьдесят шесть тысяч) рублей 00 коп.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на участие в аукционе: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156 000 (</w:t>
            </w:r>
            <w:r w:rsidR="000D218B"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сто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пятьдесят шесть тысяч) рублей 00 коп (100 процентов)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4 680 (</w:t>
            </w:r>
            <w:r w:rsidR="000D218B"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четыре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тысячи шестьсот восемьдесят тысяч) рублей 00 коп. (3 процента).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– отсутствуют.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обременения: земельный участок расположен в границах зон с особыми условиями использования территории: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3 пояс санитарной охраны источника питьевого и хозяйственно-бытового водоснабжения;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строений, сооружений – 5 эт./27 м, максимальный процент застройки в границах земельного участка – 50 процентов, минимальный процент застройки в границах земельного участка – 10 процентов.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1.Водоснабжение, водоотведение: возможность подключения к централизованным системам водоснабжения и водоотведения г. Архангельска объекта капитального строительства на земельном участке, расположенном по адресу: Архангельская область, городской округ "Город Архангельск", Талажское шоссе, с кадастровым номером 29:22:040203:682, с видом разрешенного использования: "Склады, объекты дорожного сервиса" (далее - Объект) имеется.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сети водоснабжения определяется на границе земельного участка к действующей сети водоснабжения Ду 100 мм у здания № 7 по 1-му проезду Кузнечихинского промузла на расстоянии примерно 600 метров.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Планируемая точка подключения к централизованной сети водоотведения определяется на границе земельного участка к действующей сети водоснабжения Ду 150 мм у здания № 7 по 1-му проезду Кузнечихинского промузла на расстоянии примерно 600 метров.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сетей водоснабжения </w:t>
            </w:r>
            <w:r w:rsidR="000D21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и водоотведения для подключения имеется, максимальная нагрузка для подключения Объекта -5,0 м.куб/сутки.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A3D21" w:rsidRPr="000D21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="005A3D21"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 декабря 2011 года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(водоотведения) (письмо ООО "РВК-Архангельск" от 31 октября </w:t>
            </w:r>
            <w:r w:rsidR="000D21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2022 года № И.АР-31102022-014).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2. Электроснабжение: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электроприемников объектов  земельного участка с кадастровым номером 29:22:040203:682, необходимо предоставить в адрес ПО "Архангельские электрические сети" следующие данные:</w:t>
            </w:r>
          </w:p>
          <w:p w:rsidR="006F353C" w:rsidRPr="000D218B" w:rsidRDefault="006F353C" w:rsidP="005A3D21">
            <w:pPr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максимальную потребляемую мощность электроприемников объектов;</w:t>
            </w:r>
          </w:p>
          <w:p w:rsidR="006F353C" w:rsidRPr="000D218B" w:rsidRDefault="006F353C" w:rsidP="005A3D21">
            <w:pPr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категорию надежности электроснабжения электроприемников объектов;</w:t>
            </w:r>
          </w:p>
          <w:p w:rsidR="006F353C" w:rsidRPr="000D218B" w:rsidRDefault="006F353C" w:rsidP="005A3D21">
            <w:pPr>
              <w:spacing w:after="0" w:line="240" w:lineRule="auto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количество точек присоединения к электрическим сетям электроприемников объектов.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энергопринимающих устройств потребителей электрической энергии, объектов 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утвержденного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>на основании договора, заключаемого между сетевой организацией и юридическим или физическим лицом. Технические условия в соответствии с пунктом 15 Правил являются неотъемлемым приложением к договору.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в адрес ПО "Архангельские электрические сети"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0D21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план расположения энергопринимающих устройств, которые необходимо присоединить к электрическим сетям сетевой организации; 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0D21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D56B60" w:rsidRPr="000D218B" w:rsidRDefault="00D56B60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№ 262 "О внесении изменений и признании утратившими силу некоторых актов Правительства Российской Федерации" изменен порядок технологического присоединения энергопринимающих устройств в отношении заявителей, указанных 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="000D21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электронном виде через информационно-телекоммуникационную сеть "Интернет".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в адрес заявку на технологическое присоединение через Личный кабинет на Портале электросетевых услуг ПАО "Россети" (</w:t>
            </w:r>
            <w:r w:rsidRPr="000D21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://портал-тп.рф) (письмо ПАО "Россети Северо-Запад от 27 октября 2022 года МР2/1-1/26—16/8414).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3. Теплоснабжение: в непосредственной близости от границы земельного участка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29:22:040203:682 располагаются надземные действующие сети теплоснабжения с диаметром трубопроводов Ду200 мм, не принадлежащие ПАО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"ТГК-2". Определение технической возможности присоединения к системе теплоснабжения будет зависеть от величины требующихся тепловых нагрузок, наличия согласований подключения владельцев смежных участков тепловой сети, владельцев частных земельных участков и наличия технологических коридоров для возведения теплосетей.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Размер платы за подключение (технологическое присоединение) объекта, планируемого к строительству на земельном участке с кадастровым номером 29:22:040203:682  будет определяться в соответствии с утверждённым тарифом на подключение к системе теплоснабжения, действующим на дату заключения договора.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требованиям, отражённым в таблице А.3 Приложения А СП 124.13330.2012 "Тепловые сети", регламентировано минимальное расстояние до жилых и общественных зданий от трубопроводов надземной прокладки Ду от 200мм до 500 мм, равное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20 метрам (письмо ПАО "ТГК-2" от 9 ноября 2022 года № 2201/2576-2022).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4. Ливневая канализация: в районе земельного участка с кадастровым номером 29:22:040203:682 нет инженерных коммуникаций, находящихся в хозяйственном ведении МУП "Городское благоустройство" (письмо МУП "Городское благоустройство" от 25 октября 2022 года № 1271)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5. Наружное освещение: технологическое присоединение к электрическим сетям объекта: Земельный участок с видом разрешенного использования: "Склады, объекты дорожного сервиса" на земельном участке с кадастровым номером 29:22:040203:682, расположенном по адресу: по Талажскому шоссе в г. Архангельске выполнить согласно следующим техническим условиям: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1.Питание сети наружного освещения осуществить от вводно-распределительного устройства любого административного, технического помещения или от ближайшей трансформаторной подстанции. Управление освещением автоматическое.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2.Осуществить заявку на технологическое присоединение объекта к электрическим сетям в сетевую организацию.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3.Обеспечить освещенность территории объекта, складских площадок, подъездных путей, мест парковок автотранспорта, согласно СП 52.13330.2016.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4.Светильники принять светодиодные (рекомендуемые производители: Международная светотехническая корпорация "БООС ЛАЙТИНГ ГРУПП", МГК "Световые Технологии", Торговая компания "Промлед"), удовлетворяющие требованиям постановления Правительства Российской Федерации от 24 декабря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№ 2255 "Об утверждении требований к осветительным устройствам и электрическим лампам, используемым в цепях переменного тока в целях освещения"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(с общим индексом цветопередачи не менее 70 Ra, с коэффициентом пульсации светового потока не более 5 процентов, со световой отдачей не менее 140 лм/Вт, цветовой температурой 3000К и т.д.).</w:t>
            </w:r>
          </w:p>
          <w:p w:rsidR="00D56B60" w:rsidRPr="000D218B" w:rsidRDefault="00D56B60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5.Линию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кабель-каналах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размещение светильников на фасаде здания), или кабельную с прокладкой кабеля </w:t>
            </w:r>
            <w:r w:rsidR="003A4A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установкой светильников на опорах.</w:t>
            </w:r>
          </w:p>
          <w:p w:rsidR="006F353C" w:rsidRPr="000D218B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6F353C" w:rsidRDefault="006F353C" w:rsidP="000D2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8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действительны в течение двух лет (письмо МУП "Горсвет" </w:t>
            </w:r>
            <w:r w:rsidRPr="000D218B">
              <w:rPr>
                <w:rFonts w:ascii="Times New Roman" w:hAnsi="Times New Roman" w:cs="Times New Roman"/>
                <w:sz w:val="24"/>
                <w:szCs w:val="24"/>
              </w:rPr>
              <w:br/>
              <w:t>от 25 октября 2022 года № 1685/04).</w:t>
            </w:r>
          </w:p>
          <w:p w:rsidR="003A4A2C" w:rsidRPr="000D218B" w:rsidRDefault="003A4A2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3.</w:t>
            </w:r>
          </w:p>
        </w:tc>
        <w:tc>
          <w:tcPr>
            <w:tcW w:w="9373" w:type="dxa"/>
          </w:tcPr>
          <w:p w:rsidR="007A19BB" w:rsidRPr="005A3D21" w:rsidRDefault="007A19BB" w:rsidP="005A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Орган, принявший решение о проведении аукциона: Администрация </w:t>
            </w:r>
            <w:r w:rsidR="00114FF6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</w:t>
            </w:r>
            <w:r w:rsidR="0071215E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руга</w:t>
            </w:r>
            <w:r w:rsidR="00114FF6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"Город Архангельск".</w:t>
            </w:r>
          </w:p>
          <w:p w:rsidR="007A19BB" w:rsidRPr="005A3D21" w:rsidRDefault="007A19BB" w:rsidP="004631BD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решения о проведении аукциона: распоряжение Администрации </w:t>
            </w:r>
            <w:r w:rsidR="007B382A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5A3D21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 ноября 2022 года </w:t>
            </w:r>
            <w:r w:rsidR="005A3D21" w:rsidRPr="004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631BD" w:rsidRPr="004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7523р </w:t>
            </w:r>
            <w:r w:rsidRPr="0046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5A3D21" w:rsidRPr="004631BD">
              <w:rPr>
                <w:rFonts w:ascii="Times New Roman" w:hAnsi="Times New Roman" w:cs="Times New Roman"/>
                <w:sz w:val="24"/>
                <w:szCs w:val="24"/>
              </w:rPr>
              <w:t>О проведении аукциона на право заключения договоров аренды земельных участков,</w:t>
            </w:r>
            <w:r w:rsidR="005A3D21" w:rsidRPr="005A3D21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</w:t>
            </w:r>
            <w:r w:rsidR="004631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5A3D21" w:rsidRPr="005A3D21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округа "Город Архангельск"</w:t>
            </w:r>
            <w:r w:rsidR="005A3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0966" w:rsidRPr="005A3D21" w:rsidRDefault="007A19BB" w:rsidP="005A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hyperlink r:id="rId9" w:history="1">
              <w:r w:rsidR="003A4A2C" w:rsidRPr="005A3D21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www</w:t>
              </w:r>
              <w:r w:rsidR="003A4A2C" w:rsidRPr="005A3D21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3A4A2C" w:rsidRPr="005A3D21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arhcity</w:t>
              </w:r>
              <w:r w:rsidR="003A4A2C" w:rsidRPr="005A3D21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3A4A2C" w:rsidRPr="005A3D21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</w:hyperlink>
            <w:r w:rsidR="003A4A2C" w:rsidRPr="005A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4A2C" w:rsidRPr="003A4A2C" w:rsidRDefault="003A4A2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9373" w:type="dxa"/>
          </w:tcPr>
          <w:p w:rsidR="008A08D5" w:rsidRPr="000D218B" w:rsidRDefault="008A08D5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организатора аукциона: Администрация </w:t>
            </w:r>
            <w:r w:rsidR="0071215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городского округа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"Город Архангельск".</w:t>
            </w:r>
          </w:p>
          <w:p w:rsidR="008A08D5" w:rsidRPr="000D218B" w:rsidRDefault="008A08D5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0D218B" w:rsidRDefault="008A08D5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адрес электронной почты: pastorinams@arhcity.ru.</w:t>
            </w:r>
          </w:p>
          <w:p w:rsidR="00820966" w:rsidRDefault="008A08D5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Контактные телефоны организатора аукциона: тел. </w:t>
            </w:r>
            <w:r w:rsidR="00582458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(8</w:t>
            </w:r>
            <w:r w:rsidR="002565C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182) 60-72-90, (8182) 60-72-99</w:t>
            </w:r>
            <w:r w:rsidR="002565CE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="00582458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(каб. 434); тел. (8182) 60-72-79 (каб. 407); тел. (8182) 60-72-87 (каб. 439).</w:t>
            </w:r>
          </w:p>
          <w:p w:rsidR="003A4A2C" w:rsidRPr="000D218B" w:rsidRDefault="003A4A2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9373" w:type="dxa"/>
          </w:tcPr>
          <w:p w:rsidR="00820966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  <w:p w:rsidR="003A4A2C" w:rsidRPr="000D218B" w:rsidRDefault="003A4A2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9373" w:type="dxa"/>
          </w:tcPr>
          <w:p w:rsidR="00064064" w:rsidRPr="000D218B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Порядок регистрации Пользователей в торговой секции</w:t>
            </w:r>
          </w:p>
          <w:p w:rsidR="00064064" w:rsidRPr="000D218B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064064" w:rsidRPr="000D218B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Регистрация в ТС осуществляется с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820966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</w:p>
          <w:p w:rsidR="003A4A2C" w:rsidRPr="000D218B" w:rsidRDefault="003A4A2C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9373" w:type="dxa"/>
          </w:tcPr>
          <w:p w:rsidR="00064064" w:rsidRPr="000D218B" w:rsidRDefault="0006406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Pr="000D218B" w:rsidRDefault="00316669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ноября 2022 года</w:t>
            </w:r>
            <w:r w:rsidR="0006406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часов 00</w:t>
            </w:r>
            <w:r w:rsidR="0006406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мин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</w:t>
            </w:r>
            <w:r w:rsidR="0006406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(время московское)</w:t>
            </w:r>
          </w:p>
          <w:p w:rsidR="001C520E" w:rsidRPr="000D218B" w:rsidRDefault="001C520E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9373" w:type="dxa"/>
          </w:tcPr>
          <w:p w:rsidR="00064064" w:rsidRPr="000D218B" w:rsidRDefault="0006406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Pr="000D218B" w:rsidRDefault="00316669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декабря 2022 года</w:t>
            </w:r>
            <w:r w:rsidR="0006406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12 часов 00 минут </w:t>
            </w:r>
            <w:r w:rsidR="0006406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(время московское)</w:t>
            </w:r>
          </w:p>
          <w:p w:rsidR="001C520E" w:rsidRPr="000D218B" w:rsidRDefault="001C520E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Порядок приема заявки на участие в аукционе: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 Администрацией городского округа "Город Архангельск", и приложения к ней на бумажном носителе, преобразованные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 электронно-цифровую форму путем сканирования с сохранением их реквизитов).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820966" w:rsidRDefault="00383CA5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случае</w:t>
            </w:r>
            <w:r w:rsidR="007F565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  <w:p w:rsidR="003A4A2C" w:rsidRPr="000D218B" w:rsidRDefault="003A4A2C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10.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Перечень документов на участие в аукционе: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1) заявка на участие в аукционе по установленной в извещении о проведении аукциона форме;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Default="007F5654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4) документы, подтверждающие внесение задатка.</w:t>
            </w:r>
          </w:p>
          <w:p w:rsidR="003A4A2C" w:rsidRPr="000D218B" w:rsidRDefault="003A4A2C" w:rsidP="000D21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Реквизиты счета для перечисления задатка: 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ПОЛУЧАТЕЛЬ: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Наименование: АО "Сбербанк-АСТ"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ИНН: 7707308480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КПП: 770401001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счет: 40702810300020038047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БАНК ПОЛУЧАТЕЛЯ: 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банка: ПАО "СБЕРБАНК РОССИИ" Г. МОСКВА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БИК: 044525225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Корреспондентский счет: 30101810400000000225</w:t>
            </w:r>
          </w:p>
          <w:p w:rsidR="001C520E" w:rsidRPr="000D218B" w:rsidRDefault="001C520E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назначении платежа необходимо указать: Перечисление денежных средств в качестве задатка (депозита) (ИНН плательщика), НДС не облагается.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зачисления денежных средств на лицевой счет Претендента (Участника) на УТП –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1 до 3 рабочих дней. Платежи разносятся по лицевым счетам каждый рабочий день 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факту поступления средств по банковским выпискам.</w:t>
            </w:r>
          </w:p>
          <w:p w:rsidR="007F5654" w:rsidRPr="000D218B" w:rsidRDefault="00383CA5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случае</w:t>
            </w:r>
            <w:r w:rsidR="007F565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В случае отказа в допуске к участию в торгах по лоту, в течение одного дня, следующего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D56B60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оплатить штраф в размере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процентов от цены аренды земельного участка, сложившейся по результатам торгов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56B60" w:rsidRPr="000D218B" w:rsidRDefault="00D56B60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12.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7F5654" w:rsidRPr="000D218B" w:rsidRDefault="00316669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декабря 2022 года</w:t>
            </w:r>
            <w:r w:rsidR="007F565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г. Архангельск, пл. В.И. Ленина, д. 5, каб. 436 в 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часов 00 минут</w:t>
            </w:r>
            <w:r w:rsidR="007F5654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(время московское). 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7F5654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  <w:p w:rsidR="0099280F" w:rsidRPr="000D218B" w:rsidRDefault="007F5654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 w:rsidR="003A4A2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допущенным к участию в электронном аукционе, оператор электронной площадки</w:t>
            </w:r>
            <w:r w:rsidR="00D56B6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D56B60" w:rsidRPr="000D218B">
              <w:t xml:space="preserve"> </w:t>
            </w:r>
            <w:r w:rsidR="00D56B6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направляет уведомления о принятых в отношении них решениях в электронной форме.</w:t>
            </w:r>
          </w:p>
          <w:p w:rsidR="00D56B60" w:rsidRPr="000D218B" w:rsidRDefault="00D56B60" w:rsidP="000D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316669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декабря 2022 года в 10 часов 00 минут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(время московское).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ходе проведения электронного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7F5654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Время ожидания предложения участника аукциона о цене предмета аукциона составляет десять минут.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820966" w:rsidRPr="000D218B" w:rsidRDefault="007F5654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D56B60" w:rsidRPr="000D218B" w:rsidRDefault="00D56B60" w:rsidP="000D218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Срок заключения договора аренды земельного участка:</w:t>
            </w:r>
          </w:p>
          <w:p w:rsidR="007F5654" w:rsidRPr="000D218B" w:rsidRDefault="007F5654" w:rsidP="000D218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Департамент направляет победителю аукциона или единственному принявшему участие 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</w:t>
            </w:r>
          </w:p>
          <w:p w:rsidR="00820966" w:rsidRPr="000D218B" w:rsidRDefault="007F5654" w:rsidP="000D218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  <w:r w:rsidR="00D56B60"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D56B60" w:rsidRPr="000D218B" w:rsidRDefault="00D56B60" w:rsidP="000D218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20966" w:rsidRPr="000D218B" w:rsidTr="000D218B">
        <w:tc>
          <w:tcPr>
            <w:tcW w:w="516" w:type="dxa"/>
          </w:tcPr>
          <w:p w:rsidR="00820966" w:rsidRPr="000D218B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15.</w:t>
            </w:r>
          </w:p>
        </w:tc>
        <w:tc>
          <w:tcPr>
            <w:tcW w:w="9373" w:type="dxa"/>
          </w:tcPr>
          <w:p w:rsidR="007F5654" w:rsidRPr="000D218B" w:rsidRDefault="007F5654" w:rsidP="000D218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Дата, время и порядок осмотра земельного участка:</w:t>
            </w:r>
          </w:p>
          <w:p w:rsidR="007F5654" w:rsidRPr="000D218B" w:rsidRDefault="007F5654" w:rsidP="000D218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</w:p>
          <w:p w:rsidR="007F5654" w:rsidRPr="000D218B" w:rsidRDefault="007F5654" w:rsidP="000D218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каб. 434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тел. (8182) 60-72-90, (8182) 60-72-99; каб. 439, тел. (8182)60-72-87,</w:t>
            </w:r>
          </w:p>
          <w:p w:rsidR="00820966" w:rsidRPr="000D218B" w:rsidRDefault="007F5654" w:rsidP="00383CA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(8182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)60-72-79 в рабочие дни с 9 часов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00 мин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12 час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00 мин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с 14 час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00 мин</w:t>
            </w:r>
            <w:r w:rsidR="00383CA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 до 16 часов 00 минут</w:t>
            </w:r>
            <w:r w:rsidRPr="000D21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D92228" w:rsidRDefault="003A4A2C" w:rsidP="003A4A2C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</w:t>
      </w:r>
    </w:p>
    <w:sectPr w:rsidR="00D92228" w:rsidSect="008168C9">
      <w:headerReference w:type="default" r:id="rId10"/>
      <w:pgSz w:w="11906" w:h="16838"/>
      <w:pgMar w:top="567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D3" w:rsidRDefault="004E7AD3">
      <w:pPr>
        <w:spacing w:after="0" w:line="240" w:lineRule="auto"/>
      </w:pPr>
      <w:r>
        <w:separator/>
      </w:r>
    </w:p>
  </w:endnote>
  <w:endnote w:type="continuationSeparator" w:id="0">
    <w:p w:rsidR="004E7AD3" w:rsidRDefault="004E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D3" w:rsidRDefault="004E7AD3">
      <w:pPr>
        <w:spacing w:after="0" w:line="240" w:lineRule="auto"/>
      </w:pPr>
      <w:r>
        <w:separator/>
      </w:r>
    </w:p>
  </w:footnote>
  <w:footnote w:type="continuationSeparator" w:id="0">
    <w:p w:rsidR="004E7AD3" w:rsidRDefault="004E7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8168C9">
          <w:rPr>
            <w:noProof/>
          </w:rPr>
          <w:t>8</w:t>
        </w:r>
        <w:r w:rsidRPr="00062A58">
          <w:fldChar w:fldCharType="end"/>
        </w:r>
      </w:p>
    </w:sdtContent>
  </w:sdt>
  <w:p w:rsidR="00062A58" w:rsidRDefault="008168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5F0"/>
    <w:rsid w:val="00013E1E"/>
    <w:rsid w:val="00024B20"/>
    <w:rsid w:val="000306E3"/>
    <w:rsid w:val="00047C92"/>
    <w:rsid w:val="000521A3"/>
    <w:rsid w:val="00064064"/>
    <w:rsid w:val="000746F8"/>
    <w:rsid w:val="00075F1A"/>
    <w:rsid w:val="000816B9"/>
    <w:rsid w:val="00085916"/>
    <w:rsid w:val="000916B4"/>
    <w:rsid w:val="00095D7E"/>
    <w:rsid w:val="000A3BF0"/>
    <w:rsid w:val="000B0749"/>
    <w:rsid w:val="000C2DC9"/>
    <w:rsid w:val="000D218B"/>
    <w:rsid w:val="000D22FC"/>
    <w:rsid w:val="000E2F0A"/>
    <w:rsid w:val="000E3107"/>
    <w:rsid w:val="000F2B09"/>
    <w:rsid w:val="0010188D"/>
    <w:rsid w:val="00101B15"/>
    <w:rsid w:val="00112C67"/>
    <w:rsid w:val="00114FF6"/>
    <w:rsid w:val="001176F7"/>
    <w:rsid w:val="00130350"/>
    <w:rsid w:val="00163193"/>
    <w:rsid w:val="00175459"/>
    <w:rsid w:val="0018757C"/>
    <w:rsid w:val="001A77BD"/>
    <w:rsid w:val="001A7E22"/>
    <w:rsid w:val="001C520E"/>
    <w:rsid w:val="001D1434"/>
    <w:rsid w:val="001E6883"/>
    <w:rsid w:val="001F07FB"/>
    <w:rsid w:val="001F1BF4"/>
    <w:rsid w:val="001F5407"/>
    <w:rsid w:val="002004B3"/>
    <w:rsid w:val="00237D26"/>
    <w:rsid w:val="0025187B"/>
    <w:rsid w:val="002565CE"/>
    <w:rsid w:val="002619A2"/>
    <w:rsid w:val="00270EE4"/>
    <w:rsid w:val="00273AEB"/>
    <w:rsid w:val="00277BAB"/>
    <w:rsid w:val="00281647"/>
    <w:rsid w:val="00292EA3"/>
    <w:rsid w:val="002957AD"/>
    <w:rsid w:val="002A0ACB"/>
    <w:rsid w:val="002A135D"/>
    <w:rsid w:val="002B7251"/>
    <w:rsid w:val="002D12A8"/>
    <w:rsid w:val="002E1F03"/>
    <w:rsid w:val="002F11C5"/>
    <w:rsid w:val="002F11DC"/>
    <w:rsid w:val="002F2FCD"/>
    <w:rsid w:val="00316669"/>
    <w:rsid w:val="00321138"/>
    <w:rsid w:val="00340AC8"/>
    <w:rsid w:val="003440AC"/>
    <w:rsid w:val="00350CD7"/>
    <w:rsid w:val="00355824"/>
    <w:rsid w:val="003706D7"/>
    <w:rsid w:val="00377CC4"/>
    <w:rsid w:val="00383CA5"/>
    <w:rsid w:val="003845C3"/>
    <w:rsid w:val="003A4A2C"/>
    <w:rsid w:val="003B192C"/>
    <w:rsid w:val="003F33C1"/>
    <w:rsid w:val="00412A8F"/>
    <w:rsid w:val="00414C31"/>
    <w:rsid w:val="00426406"/>
    <w:rsid w:val="00431B36"/>
    <w:rsid w:val="0043293F"/>
    <w:rsid w:val="00452689"/>
    <w:rsid w:val="004631BD"/>
    <w:rsid w:val="00481CD0"/>
    <w:rsid w:val="00483472"/>
    <w:rsid w:val="004B04EB"/>
    <w:rsid w:val="004B2FEF"/>
    <w:rsid w:val="004C1E2A"/>
    <w:rsid w:val="004D1806"/>
    <w:rsid w:val="004E7AD3"/>
    <w:rsid w:val="004F1002"/>
    <w:rsid w:val="00506C9A"/>
    <w:rsid w:val="005271AD"/>
    <w:rsid w:val="0053081A"/>
    <w:rsid w:val="00533EF9"/>
    <w:rsid w:val="0053675D"/>
    <w:rsid w:val="00543678"/>
    <w:rsid w:val="005509BD"/>
    <w:rsid w:val="00556BBB"/>
    <w:rsid w:val="00556E95"/>
    <w:rsid w:val="00565CD4"/>
    <w:rsid w:val="00567EB7"/>
    <w:rsid w:val="005700DE"/>
    <w:rsid w:val="00580B72"/>
    <w:rsid w:val="00581D1E"/>
    <w:rsid w:val="00582458"/>
    <w:rsid w:val="00587356"/>
    <w:rsid w:val="00591442"/>
    <w:rsid w:val="005A3D21"/>
    <w:rsid w:val="00612353"/>
    <w:rsid w:val="00622875"/>
    <w:rsid w:val="0064727A"/>
    <w:rsid w:val="00673B02"/>
    <w:rsid w:val="00675B15"/>
    <w:rsid w:val="00676379"/>
    <w:rsid w:val="00695BEA"/>
    <w:rsid w:val="006A59EE"/>
    <w:rsid w:val="006B5B31"/>
    <w:rsid w:val="006D3DFA"/>
    <w:rsid w:val="006D4539"/>
    <w:rsid w:val="006D4DFD"/>
    <w:rsid w:val="006D7677"/>
    <w:rsid w:val="006E6D49"/>
    <w:rsid w:val="006F353C"/>
    <w:rsid w:val="00703553"/>
    <w:rsid w:val="007101B8"/>
    <w:rsid w:val="0071215E"/>
    <w:rsid w:val="007173E9"/>
    <w:rsid w:val="0071792D"/>
    <w:rsid w:val="00721BEC"/>
    <w:rsid w:val="007224FD"/>
    <w:rsid w:val="007331A8"/>
    <w:rsid w:val="007648ED"/>
    <w:rsid w:val="007879EB"/>
    <w:rsid w:val="007904FD"/>
    <w:rsid w:val="00790CB6"/>
    <w:rsid w:val="007A19BB"/>
    <w:rsid w:val="007B382A"/>
    <w:rsid w:val="007D49AC"/>
    <w:rsid w:val="007D5D9C"/>
    <w:rsid w:val="007E5D4E"/>
    <w:rsid w:val="007F5654"/>
    <w:rsid w:val="008038CC"/>
    <w:rsid w:val="008168C9"/>
    <w:rsid w:val="00817304"/>
    <w:rsid w:val="00820966"/>
    <w:rsid w:val="008234AC"/>
    <w:rsid w:val="00835B1E"/>
    <w:rsid w:val="0084718A"/>
    <w:rsid w:val="0086264A"/>
    <w:rsid w:val="00871A1F"/>
    <w:rsid w:val="008810E0"/>
    <w:rsid w:val="008A08D5"/>
    <w:rsid w:val="008A1E7B"/>
    <w:rsid w:val="008A3D98"/>
    <w:rsid w:val="008B2E5A"/>
    <w:rsid w:val="008B63E0"/>
    <w:rsid w:val="008C3F55"/>
    <w:rsid w:val="008E10AF"/>
    <w:rsid w:val="008E21A9"/>
    <w:rsid w:val="008E7A17"/>
    <w:rsid w:val="008F0720"/>
    <w:rsid w:val="008F7F43"/>
    <w:rsid w:val="009023BB"/>
    <w:rsid w:val="00906567"/>
    <w:rsid w:val="00913299"/>
    <w:rsid w:val="00913EFD"/>
    <w:rsid w:val="00922FAF"/>
    <w:rsid w:val="00930407"/>
    <w:rsid w:val="009357FD"/>
    <w:rsid w:val="00945F13"/>
    <w:rsid w:val="00946542"/>
    <w:rsid w:val="00951597"/>
    <w:rsid w:val="009535A8"/>
    <w:rsid w:val="009600CA"/>
    <w:rsid w:val="0097546F"/>
    <w:rsid w:val="009856E8"/>
    <w:rsid w:val="0099280F"/>
    <w:rsid w:val="009A0E82"/>
    <w:rsid w:val="009B4AE7"/>
    <w:rsid w:val="009C66CE"/>
    <w:rsid w:val="009E0569"/>
    <w:rsid w:val="009F2F21"/>
    <w:rsid w:val="00A1551B"/>
    <w:rsid w:val="00A23C67"/>
    <w:rsid w:val="00A51D5F"/>
    <w:rsid w:val="00A6049E"/>
    <w:rsid w:val="00A84C7E"/>
    <w:rsid w:val="00A863A0"/>
    <w:rsid w:val="00A96CB3"/>
    <w:rsid w:val="00AB08DA"/>
    <w:rsid w:val="00AB7707"/>
    <w:rsid w:val="00AF78FD"/>
    <w:rsid w:val="00B0488C"/>
    <w:rsid w:val="00B05151"/>
    <w:rsid w:val="00B232BB"/>
    <w:rsid w:val="00B274B1"/>
    <w:rsid w:val="00B27979"/>
    <w:rsid w:val="00B31840"/>
    <w:rsid w:val="00B41DA5"/>
    <w:rsid w:val="00B47A3D"/>
    <w:rsid w:val="00B55BDC"/>
    <w:rsid w:val="00B72A5E"/>
    <w:rsid w:val="00B821CE"/>
    <w:rsid w:val="00BC2D6F"/>
    <w:rsid w:val="00BE4C31"/>
    <w:rsid w:val="00BF238B"/>
    <w:rsid w:val="00C10803"/>
    <w:rsid w:val="00C162E7"/>
    <w:rsid w:val="00C37E8A"/>
    <w:rsid w:val="00C673CD"/>
    <w:rsid w:val="00C71966"/>
    <w:rsid w:val="00C96FCE"/>
    <w:rsid w:val="00CC431C"/>
    <w:rsid w:val="00CD213E"/>
    <w:rsid w:val="00CD7C67"/>
    <w:rsid w:val="00D02752"/>
    <w:rsid w:val="00D26427"/>
    <w:rsid w:val="00D41D3E"/>
    <w:rsid w:val="00D56B60"/>
    <w:rsid w:val="00D57559"/>
    <w:rsid w:val="00D73449"/>
    <w:rsid w:val="00D92228"/>
    <w:rsid w:val="00D979AA"/>
    <w:rsid w:val="00DA42B4"/>
    <w:rsid w:val="00DA7E88"/>
    <w:rsid w:val="00DB1F33"/>
    <w:rsid w:val="00DE6162"/>
    <w:rsid w:val="00DE650F"/>
    <w:rsid w:val="00DF752F"/>
    <w:rsid w:val="00E0532E"/>
    <w:rsid w:val="00E108C9"/>
    <w:rsid w:val="00E13B9D"/>
    <w:rsid w:val="00E166C4"/>
    <w:rsid w:val="00E23AFA"/>
    <w:rsid w:val="00E34246"/>
    <w:rsid w:val="00E347ED"/>
    <w:rsid w:val="00E36253"/>
    <w:rsid w:val="00E375B3"/>
    <w:rsid w:val="00E55B7A"/>
    <w:rsid w:val="00E95B98"/>
    <w:rsid w:val="00ED5B89"/>
    <w:rsid w:val="00ED5EBC"/>
    <w:rsid w:val="00EE4B6B"/>
    <w:rsid w:val="00EF21CC"/>
    <w:rsid w:val="00F015DB"/>
    <w:rsid w:val="00F037BB"/>
    <w:rsid w:val="00F145A6"/>
    <w:rsid w:val="00F3603D"/>
    <w:rsid w:val="00F404B6"/>
    <w:rsid w:val="00F53E54"/>
    <w:rsid w:val="00F70381"/>
    <w:rsid w:val="00FC1694"/>
    <w:rsid w:val="00FC224F"/>
    <w:rsid w:val="00FD0579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C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C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E22B-D99A-474E-90D5-863641DB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5092</Words>
  <Characters>29027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9</cp:revision>
  <cp:lastPrinted>2022-11-23T14:41:00Z</cp:lastPrinted>
  <dcterms:created xsi:type="dcterms:W3CDTF">2022-11-23T10:03:00Z</dcterms:created>
  <dcterms:modified xsi:type="dcterms:W3CDTF">2022-11-23T14:41:00Z</dcterms:modified>
</cp:coreProperties>
</file>